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D7" w:rsidRDefault="00093549" w:rsidP="00093549">
      <w:pPr>
        <w:tabs>
          <w:tab w:val="left" w:pos="7150"/>
        </w:tabs>
        <w:spacing w:after="0"/>
        <w:jc w:val="right"/>
        <w:rPr>
          <w:lang w:val="es-MX"/>
        </w:rPr>
      </w:pPr>
      <w:r>
        <w:rPr>
          <w:lang w:val="es-MX"/>
        </w:rPr>
        <w:tab/>
      </w:r>
      <w:r w:rsidR="00EC2AD7">
        <w:rPr>
          <w:lang w:val="es-MX"/>
        </w:rPr>
        <w:t xml:space="preserve">Guatemala, </w:t>
      </w:r>
      <w:proofErr w:type="gramStart"/>
      <w:r w:rsidR="00EC2AD7">
        <w:rPr>
          <w:lang w:val="es-MX"/>
        </w:rPr>
        <w:t xml:space="preserve">de  </w:t>
      </w:r>
      <w:proofErr w:type="spellStart"/>
      <w:r w:rsidR="00EC2AD7">
        <w:rPr>
          <w:lang w:val="es-MX"/>
        </w:rPr>
        <w:t>de</w:t>
      </w:r>
      <w:proofErr w:type="spellEnd"/>
      <w:proofErr w:type="gramEnd"/>
      <w:r w:rsidR="00EC2AD7">
        <w:rPr>
          <w:lang w:val="es-MX"/>
        </w:rPr>
        <w:t xml:space="preserve"> 20</w:t>
      </w:r>
      <w:r w:rsidR="004423A2">
        <w:rPr>
          <w:lang w:val="es-MX"/>
        </w:rPr>
        <w:t>1</w:t>
      </w:r>
      <w:r w:rsidR="004423A2" w:rsidRPr="004423A2">
        <w:rPr>
          <w:color w:val="76923C" w:themeColor="accent3" w:themeShade="BF"/>
          <w:lang w:val="es-MX"/>
        </w:rPr>
        <w:t xml:space="preserve"> </w:t>
      </w:r>
      <w:r w:rsidR="004423A2" w:rsidRPr="00143A4B">
        <w:rPr>
          <w:color w:val="76923C" w:themeColor="accent3" w:themeShade="BF"/>
          <w:lang w:val="es-MX"/>
        </w:rPr>
        <w:t>X</w:t>
      </w:r>
    </w:p>
    <w:p w:rsidR="004423A2" w:rsidRDefault="004423A2" w:rsidP="004423A2">
      <w:pPr>
        <w:spacing w:after="0" w:line="240" w:lineRule="auto"/>
        <w:jc w:val="right"/>
        <w:rPr>
          <w:lang w:val="es-MX"/>
        </w:rPr>
      </w:pPr>
      <w:r>
        <w:rPr>
          <w:lang w:val="es-MX"/>
        </w:rPr>
        <w:t>RES-</w:t>
      </w:r>
      <w:r>
        <w:rPr>
          <w:color w:val="76923C" w:themeColor="accent3" w:themeShade="BF"/>
          <w:lang w:val="es-MX"/>
        </w:rPr>
        <w:t>#</w:t>
      </w:r>
      <w:r w:rsidRPr="00143A4B">
        <w:rPr>
          <w:lang w:val="es-MX"/>
        </w:rPr>
        <w:t>/</w:t>
      </w:r>
      <w:r>
        <w:rPr>
          <w:lang w:val="es-MX"/>
        </w:rPr>
        <w:t>201</w:t>
      </w:r>
      <w:r w:rsidRPr="00143A4B">
        <w:rPr>
          <w:color w:val="76923C" w:themeColor="accent3" w:themeShade="BF"/>
          <w:lang w:val="es-MX"/>
        </w:rPr>
        <w:t>X</w:t>
      </w:r>
      <w:r>
        <w:rPr>
          <w:lang w:val="es-MX"/>
        </w:rPr>
        <w:t>-CDAO-DC-SEI</w:t>
      </w:r>
    </w:p>
    <w:p w:rsidR="004423A2" w:rsidRPr="00A52630" w:rsidRDefault="004423A2" w:rsidP="004423A2">
      <w:pPr>
        <w:spacing w:after="0" w:line="240" w:lineRule="auto"/>
        <w:jc w:val="right"/>
        <w:rPr>
          <w:sz w:val="18"/>
          <w:lang w:val="es-MX"/>
        </w:rPr>
      </w:pPr>
    </w:p>
    <w:p w:rsidR="00EC2AD7" w:rsidRPr="00EC2AD7" w:rsidRDefault="00EC2AD7" w:rsidP="00EC2AD7">
      <w:pPr>
        <w:spacing w:after="0"/>
        <w:jc w:val="center"/>
        <w:rPr>
          <w:b/>
          <w:sz w:val="20"/>
          <w:lang w:val="es-MX"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879"/>
        <w:gridCol w:w="6379"/>
      </w:tblGrid>
      <w:tr w:rsidR="00EC2AD7" w:rsidRPr="00EC2AD7" w:rsidTr="00EA0779">
        <w:trPr>
          <w:gridAfter w:val="1"/>
          <w:wAfter w:w="6379" w:type="dxa"/>
          <w:trHeight w:val="300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NOG:</w:t>
            </w:r>
          </w:p>
        </w:tc>
        <w:tc>
          <w:tcPr>
            <w:tcW w:w="1879" w:type="dxa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EC2AD7" w:rsidRPr="00EC2AD7" w:rsidTr="00EA0779">
        <w:trPr>
          <w:gridAfter w:val="1"/>
          <w:wAfter w:w="6379" w:type="dxa"/>
          <w:trHeight w:val="300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PEDIDO No:</w:t>
            </w:r>
          </w:p>
        </w:tc>
        <w:tc>
          <w:tcPr>
            <w:tcW w:w="1879" w:type="dxa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EC2AD7" w:rsidRPr="00EC2AD7" w:rsidTr="00EA0779">
        <w:trPr>
          <w:trHeight w:val="662"/>
        </w:trPr>
        <w:tc>
          <w:tcPr>
            <w:tcW w:w="1680" w:type="dxa"/>
            <w:shd w:val="clear" w:color="auto" w:fill="auto"/>
            <w:noWrap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DESCRIPCIÓN:</w:t>
            </w:r>
          </w:p>
        </w:tc>
        <w:tc>
          <w:tcPr>
            <w:tcW w:w="8258" w:type="dxa"/>
            <w:gridSpan w:val="2"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</w:tbl>
    <w:p w:rsidR="003F727B" w:rsidRPr="00EC2AD7" w:rsidRDefault="003F727B" w:rsidP="00326833">
      <w:pPr>
        <w:spacing w:after="0"/>
        <w:rPr>
          <w:sz w:val="20"/>
          <w:lang w:val="es-MX"/>
        </w:rPr>
      </w:pPr>
    </w:p>
    <w:p w:rsidR="003F727B" w:rsidRPr="00EC2AD7" w:rsidRDefault="003F727B" w:rsidP="00946D0D">
      <w:pPr>
        <w:spacing w:after="0"/>
        <w:rPr>
          <w:sz w:val="20"/>
          <w:lang w:val="es-MX"/>
        </w:rPr>
      </w:pPr>
      <w:r w:rsidRPr="00EC2AD7">
        <w:rPr>
          <w:sz w:val="20"/>
          <w:lang w:val="es-MX"/>
        </w:rPr>
        <w:t>Licenciado</w:t>
      </w:r>
    </w:p>
    <w:p w:rsidR="003F727B" w:rsidRPr="00EC2AD7" w:rsidRDefault="003F727B" w:rsidP="004423A2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Gerardo Estrada Mayorga</w:t>
      </w:r>
    </w:p>
    <w:p w:rsidR="003F727B" w:rsidRPr="00EC2AD7" w:rsidRDefault="003F727B" w:rsidP="004423A2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Gerente General</w:t>
      </w:r>
    </w:p>
    <w:p w:rsidR="003F727B" w:rsidRPr="00EC2AD7" w:rsidRDefault="003F727B" w:rsidP="004423A2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Comité Olímpico Guatemalteco</w:t>
      </w:r>
    </w:p>
    <w:p w:rsidR="003F727B" w:rsidRPr="00EC2AD7" w:rsidRDefault="003F727B" w:rsidP="004423A2">
      <w:pPr>
        <w:spacing w:after="0" w:line="240" w:lineRule="auto"/>
        <w:rPr>
          <w:sz w:val="20"/>
          <w:lang w:val="es-MX"/>
        </w:rPr>
      </w:pPr>
    </w:p>
    <w:p w:rsidR="003F727B" w:rsidRPr="00EC2AD7" w:rsidRDefault="003F727B" w:rsidP="004423A2">
      <w:pPr>
        <w:spacing w:after="0" w:line="240" w:lineRule="auto"/>
        <w:rPr>
          <w:sz w:val="20"/>
          <w:lang w:val="es-MX"/>
        </w:rPr>
      </w:pPr>
      <w:r w:rsidRPr="00EC2AD7">
        <w:rPr>
          <w:sz w:val="20"/>
          <w:lang w:val="es-MX"/>
        </w:rPr>
        <w:t>Estimado Lic. Estrada</w:t>
      </w:r>
    </w:p>
    <w:p w:rsidR="00490C3F" w:rsidRPr="00EC2AD7" w:rsidRDefault="00490C3F" w:rsidP="004423A2">
      <w:pPr>
        <w:spacing w:after="0" w:line="240" w:lineRule="auto"/>
        <w:rPr>
          <w:sz w:val="20"/>
          <w:lang w:val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5"/>
        <w:gridCol w:w="1843"/>
      </w:tblGrid>
      <w:tr w:rsidR="00516C81" w:rsidRPr="00EC2AD7" w:rsidTr="004423A2">
        <w:trPr>
          <w:trHeight w:val="196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C81" w:rsidRPr="00516C81" w:rsidRDefault="00516C81" w:rsidP="00A326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 xml:space="preserve">El motivo del presente es para informar </w:t>
            </w:r>
            <w:r w:rsidR="00946D0D" w:rsidRPr="00EC2AD7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>que después</w:t>
            </w:r>
            <w:r w:rsidRPr="00516C81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 xml:space="preserve"> de publicar el citado NOG, e</w:t>
            </w:r>
            <w:r w:rsidR="00924D5D"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  <w:t>l día: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16C81" w:rsidRPr="00EC2AD7" w:rsidRDefault="00516C81" w:rsidP="00946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val="es-MX" w:eastAsia="es-GT"/>
              </w:rPr>
            </w:pPr>
          </w:p>
        </w:tc>
      </w:tr>
      <w:tr w:rsidR="00EA0779" w:rsidRPr="00EC2AD7" w:rsidTr="004423A2">
        <w:trPr>
          <w:trHeight w:val="22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779" w:rsidRPr="00516C81" w:rsidRDefault="00EA0779" w:rsidP="00EA07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 procedió a la primera apertura de ofertas del evento de oferta electrónica el día</w:t>
            </w:r>
            <w:r w:rsidR="00924D5D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779" w:rsidRPr="00516C81" w:rsidRDefault="00EA0779" w:rsidP="00EA07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924D5D" w:rsidRPr="00EC2AD7" w:rsidTr="004423A2">
        <w:trPr>
          <w:trHeight w:val="274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4D5D" w:rsidRDefault="00EB5130" w:rsidP="00EB51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y </w:t>
            </w:r>
            <w:r w:rsidR="00924D5D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derivado de la ausencia de ofertas se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aprobó y prorrogó la fecha </w:t>
            </w:r>
            <w:r w:rsidR="00924D5D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para recibir ofertas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para el</w:t>
            </w:r>
            <w:r w:rsidR="00924D5D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día: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4D5D" w:rsidRDefault="00924D5D" w:rsidP="00EA07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</w:p>
        </w:tc>
      </w:tr>
      <w:tr w:rsidR="00946D0D" w:rsidRPr="00EC2AD7" w:rsidTr="004423A2">
        <w:trPr>
          <w:trHeight w:val="282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D0D" w:rsidRPr="00EC2AD7" w:rsidRDefault="00EB5130" w:rsidP="00EB51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y al proceder a la </w:t>
            </w:r>
            <w:r w:rsidR="00946D0D"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apertura </w:t>
            </w:r>
            <w:r w:rsidR="00946D0D" w:rsidRPr="00516C81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electrónica </w:t>
            </w:r>
            <w:r w:rsidR="00326833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 las ofertas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 la prórroga, no se recibieron ofertas. Por lo que se solicita</w:t>
            </w:r>
            <w:r w:rsidR="00946D0D" w:rsidRPr="00EC2AD7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:</w:t>
            </w:r>
          </w:p>
        </w:tc>
      </w:tr>
    </w:tbl>
    <w:p w:rsidR="00946D0D" w:rsidRPr="00326833" w:rsidRDefault="00946D0D" w:rsidP="00EC2AD7">
      <w:pPr>
        <w:spacing w:after="0"/>
        <w:rPr>
          <w:sz w:val="8"/>
        </w:rPr>
      </w:pPr>
    </w:p>
    <w:p w:rsidR="00946D0D" w:rsidRPr="00946D0D" w:rsidRDefault="00946D0D" w:rsidP="0058670F">
      <w:pPr>
        <w:spacing w:after="0"/>
        <w:jc w:val="center"/>
        <w:rPr>
          <w:b/>
          <w:sz w:val="28"/>
        </w:rPr>
      </w:pPr>
      <w:r w:rsidRPr="00946D0D">
        <w:rPr>
          <w:b/>
          <w:sz w:val="28"/>
          <w:lang w:val="es-MX"/>
        </w:rPr>
        <w:t xml:space="preserve">APROBACIÓN PARA </w:t>
      </w:r>
      <w:r w:rsidR="00EB5130">
        <w:rPr>
          <w:b/>
          <w:sz w:val="28"/>
          <w:lang w:val="es-MX"/>
        </w:rPr>
        <w:t>LA COMPRA DIRECTA POR AUSENCIA DE OFERTAS</w:t>
      </w:r>
    </w:p>
    <w:p w:rsidR="00490C3F" w:rsidRDefault="00490C3F" w:rsidP="0058670F">
      <w:pPr>
        <w:spacing w:after="0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539"/>
        <w:gridCol w:w="1386"/>
        <w:gridCol w:w="994"/>
        <w:gridCol w:w="561"/>
        <w:gridCol w:w="615"/>
        <w:gridCol w:w="785"/>
        <w:gridCol w:w="305"/>
        <w:gridCol w:w="873"/>
        <w:gridCol w:w="526"/>
        <w:gridCol w:w="763"/>
        <w:gridCol w:w="1283"/>
      </w:tblGrid>
      <w:tr w:rsidR="0058670F" w:rsidRPr="00EC2AD7" w:rsidTr="00856DE9">
        <w:trPr>
          <w:trHeight w:val="300"/>
        </w:trPr>
        <w:tc>
          <w:tcPr>
            <w:tcW w:w="226" w:type="pct"/>
            <w:tcBorders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58670F" w:rsidP="00586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7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8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EC2AD7" w:rsidRPr="00EC2AD7" w:rsidTr="00856DE9">
        <w:trPr>
          <w:trHeight w:val="300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Nombre y Sello, Analista de Compras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D7" w:rsidRPr="00EC2AD7" w:rsidRDefault="00EC2AD7" w:rsidP="00EB5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  <w:t xml:space="preserve">APROBACIÓN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  <w:t xml:space="preserve">LA </w:t>
            </w:r>
            <w:r w:rsidR="00EB51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es-GT"/>
              </w:rPr>
              <w:t>COMPRA DIRECTA POR AUSENCIA DE OFERTAS</w:t>
            </w:r>
          </w:p>
        </w:tc>
      </w:tr>
      <w:tr w:rsidR="0058670F" w:rsidRPr="00EC2AD7" w:rsidTr="00856DE9">
        <w:trPr>
          <w:trHeight w:val="144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856DE9">
        <w:trPr>
          <w:trHeight w:val="271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SI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7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856DE9">
        <w:trPr>
          <w:trHeight w:val="160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856DE9">
        <w:trPr>
          <w:trHeight w:val="247"/>
        </w:trPr>
        <w:tc>
          <w:tcPr>
            <w:tcW w:w="226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58670F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NO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7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856DE9">
        <w:trPr>
          <w:trHeight w:val="300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Nombre y Sello, Jefe de Compras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</w:tr>
      <w:tr w:rsidR="0058670F" w:rsidRPr="00EC2AD7" w:rsidTr="00856DE9">
        <w:trPr>
          <w:trHeight w:val="300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FECHA</w:t>
            </w:r>
          </w:p>
        </w:tc>
        <w:tc>
          <w:tcPr>
            <w:tcW w:w="18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856DE9">
        <w:trPr>
          <w:trHeight w:val="138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856DE9">
        <w:trPr>
          <w:trHeight w:val="120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70F" w:rsidRPr="00EC2AD7" w:rsidRDefault="0058670F" w:rsidP="005867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58670F" w:rsidRPr="00EC2AD7" w:rsidTr="00856DE9">
        <w:trPr>
          <w:trHeight w:val="300"/>
        </w:trPr>
        <w:tc>
          <w:tcPr>
            <w:tcW w:w="226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C2AD7" w:rsidRPr="00EC2AD7" w:rsidRDefault="0058670F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AD7" w:rsidRPr="00EC2AD7" w:rsidRDefault="0058670F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f.)</w:t>
            </w:r>
            <w:r w:rsidR="00EC2AD7"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0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  <w:tr w:rsidR="00856DE9" w:rsidRPr="00EC2AD7" w:rsidTr="00856DE9">
        <w:trPr>
          <w:trHeight w:val="300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Firma, Nombre y sello, Sub Gerente de Eficiencia Institucional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8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Nombre y Sello, Gerente General</w:t>
            </w:r>
          </w:p>
        </w:tc>
      </w:tr>
      <w:tr w:rsidR="0058670F" w:rsidRPr="00EC2AD7" w:rsidTr="00856DE9">
        <w:trPr>
          <w:trHeight w:val="70"/>
        </w:trPr>
        <w:tc>
          <w:tcPr>
            <w:tcW w:w="226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AD7" w:rsidRPr="00EC2AD7" w:rsidRDefault="00EC2AD7" w:rsidP="00EC2A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</w:pPr>
            <w:r w:rsidRPr="00EC2AD7">
              <w:rPr>
                <w:rFonts w:ascii="Calibri" w:eastAsia="Times New Roman" w:hAnsi="Calibri" w:cs="Times New Roman"/>
                <w:color w:val="000000"/>
                <w:sz w:val="14"/>
                <w:lang w:eastAsia="es-GT"/>
              </w:rPr>
              <w:t> </w:t>
            </w:r>
          </w:p>
        </w:tc>
      </w:tr>
    </w:tbl>
    <w:p w:rsidR="00EC2AD7" w:rsidRPr="00326833" w:rsidRDefault="00EC2AD7" w:rsidP="0058670F">
      <w:pPr>
        <w:spacing w:after="0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58670F" w:rsidRPr="00A57FA4" w:rsidTr="0058670F">
        <w:tc>
          <w:tcPr>
            <w:tcW w:w="10226" w:type="dxa"/>
          </w:tcPr>
          <w:p w:rsidR="0058670F" w:rsidRPr="00A57FA4" w:rsidRDefault="00A57FA4">
            <w:pPr>
              <w:rPr>
                <w:sz w:val="16"/>
              </w:rPr>
            </w:pPr>
            <w:r w:rsidRPr="00A57FA4">
              <w:rPr>
                <w:sz w:val="16"/>
              </w:rPr>
              <w:t>OBSERVACIONES:</w:t>
            </w:r>
          </w:p>
          <w:p w:rsidR="00A57FA4" w:rsidRDefault="00A57FA4">
            <w:pPr>
              <w:rPr>
                <w:sz w:val="16"/>
              </w:rPr>
            </w:pPr>
          </w:p>
          <w:p w:rsidR="00A57FA4" w:rsidRPr="00A57FA4" w:rsidRDefault="00A57FA4">
            <w:pPr>
              <w:rPr>
                <w:sz w:val="16"/>
              </w:rPr>
            </w:pPr>
          </w:p>
          <w:p w:rsidR="00A57FA4" w:rsidRPr="00A57FA4" w:rsidRDefault="00A57FA4">
            <w:pPr>
              <w:rPr>
                <w:sz w:val="16"/>
              </w:rPr>
            </w:pPr>
          </w:p>
        </w:tc>
      </w:tr>
    </w:tbl>
    <w:p w:rsidR="0058670F" w:rsidRPr="00EC2AD7" w:rsidRDefault="0058670F"/>
    <w:sectPr w:rsidR="0058670F" w:rsidRPr="00EC2AD7" w:rsidSect="00586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908" w:rsidRDefault="00411908" w:rsidP="0058670F">
      <w:pPr>
        <w:spacing w:after="0" w:line="240" w:lineRule="auto"/>
      </w:pPr>
      <w:r>
        <w:separator/>
      </w:r>
    </w:p>
  </w:endnote>
  <w:endnote w:type="continuationSeparator" w:id="0">
    <w:p w:rsidR="00411908" w:rsidRDefault="00411908" w:rsidP="0058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E6" w:rsidRDefault="00C84C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E6" w:rsidRDefault="00C84C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E6" w:rsidRDefault="00C84C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908" w:rsidRDefault="00411908" w:rsidP="0058670F">
      <w:pPr>
        <w:spacing w:after="0" w:line="240" w:lineRule="auto"/>
      </w:pPr>
      <w:r>
        <w:separator/>
      </w:r>
    </w:p>
  </w:footnote>
  <w:footnote w:type="continuationSeparator" w:id="0">
    <w:p w:rsidR="00411908" w:rsidRDefault="00411908" w:rsidP="0058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E6" w:rsidRDefault="00C84C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093549" w:rsidTr="00F47445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093549" w:rsidRPr="006908E6" w:rsidRDefault="00C84CE6" w:rsidP="00F47445">
          <w:pPr>
            <w:spacing w:after="0"/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19A2D1D9" wp14:editId="165938DE">
                <wp:extent cx="374015" cy="586740"/>
                <wp:effectExtent l="0" t="0" r="6985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08" cy="5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:rsidR="00093549" w:rsidRPr="00093549" w:rsidRDefault="00093549" w:rsidP="00F47445">
          <w:pPr>
            <w:spacing w:after="0"/>
            <w:jc w:val="center"/>
            <w:rPr>
              <w:rFonts w:ascii="Arial" w:hAnsi="Arial" w:cs="Arial"/>
              <w:spacing w:val="20"/>
              <w:sz w:val="20"/>
            </w:rPr>
          </w:pPr>
          <w:r w:rsidRPr="00093549">
            <w:rPr>
              <w:rFonts w:ascii="Arial" w:hAnsi="Arial" w:cs="Arial"/>
              <w:spacing w:val="20"/>
              <w:sz w:val="18"/>
            </w:rPr>
            <w:t>FORMULARIO</w:t>
          </w:r>
        </w:p>
      </w:tc>
      <w:bookmarkStart w:id="0" w:name="_GoBack"/>
      <w:bookmarkEnd w:id="0"/>
    </w:tr>
    <w:tr w:rsidR="00093549" w:rsidTr="00F47445">
      <w:trPr>
        <w:cantSplit/>
        <w:trHeight w:val="373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:rsidR="00093549" w:rsidRDefault="00093549" w:rsidP="00F47445">
          <w:pPr>
            <w:spacing w:after="0"/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093549" w:rsidRPr="00093549" w:rsidRDefault="00DF616A" w:rsidP="00F47445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Theme="majorHAnsi" w:hAnsiTheme="majorHAnsi" w:cs="Arial"/>
              <w:b/>
              <w:szCs w:val="28"/>
            </w:rPr>
            <w:t>Aprobación de Compra Directa por Ausencia de Ofertas / Eventos de Oferta Electrónica</w:t>
          </w:r>
        </w:p>
      </w:tc>
    </w:tr>
    <w:tr w:rsidR="00093549" w:rsidTr="00F47445">
      <w:trPr>
        <w:cantSplit/>
        <w:trHeight w:val="71"/>
        <w:jc w:val="center"/>
      </w:trPr>
      <w:tc>
        <w:tcPr>
          <w:tcW w:w="1287" w:type="dxa"/>
          <w:vMerge/>
        </w:tcPr>
        <w:p w:rsidR="00093549" w:rsidRDefault="00093549" w:rsidP="00F47445">
          <w:pPr>
            <w:spacing w:after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</w:tcPr>
        <w:p w:rsidR="00093549" w:rsidRPr="00093549" w:rsidRDefault="00093549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</w:p>
        <w:p w:rsidR="00093549" w:rsidRPr="00093549" w:rsidRDefault="00093549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>Del proceso: 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93549" w:rsidRPr="00093549" w:rsidRDefault="00093549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>Código: COM-FOR-1</w:t>
          </w:r>
          <w:r>
            <w:rPr>
              <w:rFonts w:ascii="Arial" w:hAnsi="Arial" w:cs="Arial"/>
              <w:sz w:val="18"/>
            </w:rPr>
            <w:t>8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93549" w:rsidRPr="00093549" w:rsidRDefault="00093549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>Versión:</w:t>
          </w:r>
          <w:r w:rsidRPr="00093549">
            <w:rPr>
              <w:rFonts w:ascii="Arial" w:hAnsi="Arial" w:cs="Arial"/>
              <w:sz w:val="18"/>
            </w:rPr>
            <w:tab/>
            <w:t>1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093549" w:rsidRPr="00093549" w:rsidRDefault="00093549" w:rsidP="00F47445">
          <w:pPr>
            <w:spacing w:after="0"/>
            <w:jc w:val="center"/>
            <w:rPr>
              <w:rFonts w:ascii="Arial" w:hAnsi="Arial" w:cs="Arial"/>
              <w:sz w:val="18"/>
            </w:rPr>
          </w:pPr>
          <w:r w:rsidRPr="00093549">
            <w:rPr>
              <w:rFonts w:ascii="Arial" w:hAnsi="Arial" w:cs="Arial"/>
              <w:sz w:val="18"/>
            </w:rPr>
            <w:t xml:space="preserve">Página </w:t>
          </w:r>
          <w:r w:rsidRPr="00093549">
            <w:rPr>
              <w:rFonts w:ascii="Arial" w:hAnsi="Arial" w:cs="Arial"/>
              <w:sz w:val="18"/>
            </w:rPr>
            <w:fldChar w:fldCharType="begin"/>
          </w:r>
          <w:r w:rsidRPr="00093549">
            <w:rPr>
              <w:rFonts w:ascii="Arial" w:hAnsi="Arial" w:cs="Arial"/>
              <w:sz w:val="18"/>
            </w:rPr>
            <w:instrText xml:space="preserve"> PAGE </w:instrText>
          </w:r>
          <w:r w:rsidRPr="00093549">
            <w:rPr>
              <w:rFonts w:ascii="Arial" w:hAnsi="Arial" w:cs="Arial"/>
              <w:sz w:val="18"/>
            </w:rPr>
            <w:fldChar w:fldCharType="separate"/>
          </w:r>
          <w:r w:rsidR="00C84CE6">
            <w:rPr>
              <w:rFonts w:ascii="Arial" w:hAnsi="Arial" w:cs="Arial"/>
              <w:noProof/>
              <w:sz w:val="18"/>
            </w:rPr>
            <w:t>1</w:t>
          </w:r>
          <w:r w:rsidRPr="00093549">
            <w:rPr>
              <w:rFonts w:ascii="Arial" w:hAnsi="Arial" w:cs="Arial"/>
              <w:sz w:val="18"/>
            </w:rPr>
            <w:fldChar w:fldCharType="end"/>
          </w:r>
          <w:r w:rsidRPr="00093549">
            <w:rPr>
              <w:rFonts w:ascii="Arial" w:hAnsi="Arial" w:cs="Arial"/>
              <w:sz w:val="18"/>
            </w:rPr>
            <w:t xml:space="preserve"> de </w:t>
          </w:r>
          <w:r w:rsidRPr="00093549">
            <w:rPr>
              <w:rFonts w:ascii="Arial" w:hAnsi="Arial" w:cs="Arial"/>
              <w:sz w:val="18"/>
            </w:rPr>
            <w:fldChar w:fldCharType="begin"/>
          </w:r>
          <w:r w:rsidRPr="00093549">
            <w:rPr>
              <w:rFonts w:ascii="Arial" w:hAnsi="Arial" w:cs="Arial"/>
              <w:sz w:val="18"/>
            </w:rPr>
            <w:instrText xml:space="preserve"> NUMPAGES </w:instrText>
          </w:r>
          <w:r w:rsidRPr="00093549">
            <w:rPr>
              <w:rFonts w:ascii="Arial" w:hAnsi="Arial" w:cs="Arial"/>
              <w:sz w:val="18"/>
            </w:rPr>
            <w:fldChar w:fldCharType="separate"/>
          </w:r>
          <w:r w:rsidR="00C84CE6">
            <w:rPr>
              <w:rFonts w:ascii="Arial" w:hAnsi="Arial" w:cs="Arial"/>
              <w:noProof/>
              <w:sz w:val="18"/>
            </w:rPr>
            <w:t>1</w:t>
          </w:r>
          <w:r w:rsidRPr="00093549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093549" w:rsidRDefault="000935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E6" w:rsidRDefault="00C84C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7B"/>
    <w:rsid w:val="00093549"/>
    <w:rsid w:val="00326833"/>
    <w:rsid w:val="00331D57"/>
    <w:rsid w:val="003F727B"/>
    <w:rsid w:val="00411908"/>
    <w:rsid w:val="004423A2"/>
    <w:rsid w:val="00490C3F"/>
    <w:rsid w:val="00516C81"/>
    <w:rsid w:val="0058670F"/>
    <w:rsid w:val="005C1E91"/>
    <w:rsid w:val="00856DE9"/>
    <w:rsid w:val="00924D5D"/>
    <w:rsid w:val="00946D0D"/>
    <w:rsid w:val="00A32691"/>
    <w:rsid w:val="00A52630"/>
    <w:rsid w:val="00A57FA4"/>
    <w:rsid w:val="00B27A62"/>
    <w:rsid w:val="00C84CE6"/>
    <w:rsid w:val="00D81FF7"/>
    <w:rsid w:val="00DF616A"/>
    <w:rsid w:val="00E60119"/>
    <w:rsid w:val="00EA0779"/>
    <w:rsid w:val="00EB5130"/>
    <w:rsid w:val="00EC2AD7"/>
    <w:rsid w:val="00F35FEC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54C8A-D801-4590-B5AF-8CD258DB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70F"/>
  </w:style>
  <w:style w:type="paragraph" w:styleId="Piedepgina">
    <w:name w:val="footer"/>
    <w:basedOn w:val="Normal"/>
    <w:link w:val="PiedepginaCar"/>
    <w:uiPriority w:val="99"/>
    <w:unhideWhenUsed/>
    <w:rsid w:val="0058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70F"/>
  </w:style>
  <w:style w:type="paragraph" w:styleId="Textodeglobo">
    <w:name w:val="Balloon Text"/>
    <w:basedOn w:val="Normal"/>
    <w:link w:val="TextodegloboCar"/>
    <w:uiPriority w:val="99"/>
    <w:semiHidden/>
    <w:unhideWhenUsed/>
    <w:rsid w:val="0058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7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Noe Sesam Monroy</dc:creator>
  <cp:lastModifiedBy>jrdelaroca</cp:lastModifiedBy>
  <cp:revision>3</cp:revision>
  <cp:lastPrinted>2016-02-02T16:49:00Z</cp:lastPrinted>
  <dcterms:created xsi:type="dcterms:W3CDTF">2024-05-02T15:44:00Z</dcterms:created>
  <dcterms:modified xsi:type="dcterms:W3CDTF">2024-05-15T20:31:00Z</dcterms:modified>
</cp:coreProperties>
</file>